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72" w:rsidRDefault="009B56C8" w:rsidP="00762672">
      <w:pPr>
        <w:rPr>
          <w:rFonts w:ascii="Verdana" w:hAnsi="Verdana"/>
          <w:b/>
          <w:i/>
          <w:color w:val="950000"/>
          <w:sz w:val="28"/>
          <w:lang w:val="fr-BE"/>
        </w:rPr>
      </w:pPr>
      <w:r>
        <w:rPr>
          <w:rFonts w:ascii="Verdana" w:hAnsi="Verdana"/>
          <w:b/>
          <w:i/>
          <w:color w:val="950000"/>
          <w:sz w:val="28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08.6pt">
            <v:imagedata r:id="rId6" o:title="ASMA_LOGO_2016"/>
          </v:shape>
        </w:pict>
      </w:r>
    </w:p>
    <w:p w:rsidR="00762672" w:rsidRDefault="00762672" w:rsidP="00762672">
      <w:pPr>
        <w:rPr>
          <w:rFonts w:ascii="Verdana" w:hAnsi="Verdana"/>
          <w:b/>
          <w:i/>
          <w:color w:val="950000"/>
          <w:sz w:val="28"/>
          <w:lang w:val="fr-BE"/>
        </w:rPr>
      </w:pPr>
    </w:p>
    <w:p w:rsidR="009B56C8" w:rsidRDefault="009B56C8" w:rsidP="00762672">
      <w:pPr>
        <w:rPr>
          <w:rFonts w:ascii="Verdana" w:hAnsi="Verdana"/>
          <w:b/>
          <w:i/>
          <w:color w:val="950000"/>
          <w:sz w:val="28"/>
          <w:lang w:val="fr-BE"/>
        </w:rPr>
      </w:pPr>
      <w:r>
        <w:rPr>
          <w:rFonts w:ascii="Verdana" w:hAnsi="Verdana"/>
          <w:b/>
          <w:i/>
          <w:color w:val="950000"/>
          <w:sz w:val="28"/>
          <w:lang w:val="fr-BE"/>
        </w:rPr>
        <w:t>J</w:t>
      </w:r>
      <w:r w:rsidR="00762672" w:rsidRPr="00762672">
        <w:rPr>
          <w:rFonts w:ascii="Verdana" w:hAnsi="Verdana"/>
          <w:b/>
          <w:i/>
          <w:color w:val="950000"/>
          <w:sz w:val="28"/>
          <w:lang w:val="fr-BE"/>
        </w:rPr>
        <w:t>ournée ASMA du 22 février 2017 UCL Woluwe</w:t>
      </w:r>
    </w:p>
    <w:p w:rsidR="00762672" w:rsidRPr="00762672" w:rsidRDefault="009B56C8" w:rsidP="00762672">
      <w:pPr>
        <w:rPr>
          <w:rFonts w:ascii="Verdana" w:hAnsi="Verdana"/>
          <w:b/>
          <w:i/>
          <w:color w:val="950000"/>
          <w:sz w:val="28"/>
          <w:lang w:val="fr-BE"/>
        </w:rPr>
      </w:pPr>
      <w:r>
        <w:rPr>
          <w:rFonts w:ascii="Verdana" w:hAnsi="Verdana"/>
          <w:b/>
          <w:i/>
          <w:color w:val="950000"/>
          <w:sz w:val="28"/>
          <w:lang w:val="fr-BE"/>
        </w:rPr>
        <w:t>Cliniques St Luc, auditoires centraux-auditoire E</w:t>
      </w:r>
    </w:p>
    <w:p w:rsidR="00762672" w:rsidRDefault="00762672" w:rsidP="00762672">
      <w:pPr>
        <w:ind w:left="720"/>
        <w:rPr>
          <w:lang w:val="fr-BE"/>
        </w:rPr>
      </w:pPr>
    </w:p>
    <w:p w:rsidR="00762672" w:rsidRDefault="00762672" w:rsidP="00762672">
      <w:pPr>
        <w:ind w:left="720"/>
        <w:rPr>
          <w:lang w:val="fr-BE"/>
        </w:rPr>
      </w:pPr>
      <w:r>
        <w:rPr>
          <w:lang w:val="fr-BE"/>
        </w:rPr>
        <w:t>Programme provisoire (</w:t>
      </w:r>
      <w:r w:rsidRPr="007949EC">
        <w:rPr>
          <w:i/>
          <w:lang w:val="fr-BE"/>
        </w:rPr>
        <w:t>quelques changements pourraient y être encore apportés</w:t>
      </w:r>
      <w:r>
        <w:rPr>
          <w:lang w:val="fr-BE"/>
        </w:rPr>
        <w:t xml:space="preserve">) : </w:t>
      </w:r>
    </w:p>
    <w:p w:rsidR="00762672" w:rsidRPr="00762672" w:rsidRDefault="00762672" w:rsidP="00762672">
      <w:pPr>
        <w:ind w:left="1440"/>
        <w:rPr>
          <w:lang w:val="fr-BE"/>
        </w:rPr>
      </w:pPr>
    </w:p>
    <w:p w:rsidR="00762672" w:rsidRDefault="00762672" w:rsidP="00762672">
      <w:pPr>
        <w:ind w:left="1440"/>
        <w:rPr>
          <w:lang w:val="fr-BE"/>
        </w:rPr>
      </w:pPr>
      <w:r w:rsidRPr="006B0FF1">
        <w:rPr>
          <w:lang w:val="fr-BE"/>
        </w:rPr>
        <w:t xml:space="preserve">Matinée : </w:t>
      </w:r>
    </w:p>
    <w:p w:rsidR="00762672" w:rsidRPr="00B91CA6" w:rsidRDefault="00762672" w:rsidP="00762672">
      <w:pPr>
        <w:ind w:left="2160"/>
        <w:rPr>
          <w:b/>
          <w:color w:val="943634" w:themeColor="accent2" w:themeShade="BF"/>
          <w:u w:val="single"/>
          <w:lang w:val="fr-BE"/>
        </w:rPr>
      </w:pPr>
      <w:r w:rsidRPr="00B91CA6">
        <w:rPr>
          <w:b/>
          <w:color w:val="943634" w:themeColor="accent2" w:themeShade="BF"/>
          <w:u w:val="single"/>
          <w:lang w:val="fr-BE"/>
        </w:rPr>
        <w:t xml:space="preserve">Nouveautés dans le secteur des Soins palliatifs </w:t>
      </w:r>
    </w:p>
    <w:p w:rsidR="00762672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lang w:val="fr-BE"/>
        </w:rPr>
      </w:pPr>
      <w:r>
        <w:rPr>
          <w:lang w:val="fr-BE"/>
        </w:rPr>
        <w:t>09:</w:t>
      </w:r>
      <w:r w:rsidRPr="006B0FF1">
        <w:rPr>
          <w:lang w:val="fr-BE"/>
        </w:rPr>
        <w:t xml:space="preserve">00 </w:t>
      </w:r>
      <w:r>
        <w:rPr>
          <w:lang w:val="fr-BE"/>
        </w:rPr>
        <w:t>-</w:t>
      </w:r>
      <w:r w:rsidRPr="006B0FF1">
        <w:rPr>
          <w:lang w:val="fr-BE"/>
        </w:rPr>
        <w:t xml:space="preserve"> 09</w:t>
      </w:r>
      <w:r>
        <w:rPr>
          <w:lang w:val="fr-BE"/>
        </w:rPr>
        <w:t>:</w:t>
      </w:r>
      <w:r w:rsidRPr="006B0FF1">
        <w:rPr>
          <w:lang w:val="fr-BE"/>
        </w:rPr>
        <w:t>10</w:t>
      </w:r>
      <w:r>
        <w:rPr>
          <w:lang w:val="fr-BE"/>
        </w:rPr>
        <w:t xml:space="preserve"> </w:t>
      </w:r>
      <w:r w:rsidRPr="006B0FF1">
        <w:rPr>
          <w:lang w:val="fr-BE"/>
        </w:rPr>
        <w:t xml:space="preserve">: </w:t>
      </w:r>
      <w:r>
        <w:rPr>
          <w:lang w:val="fr-BE"/>
        </w:rPr>
        <w:t>Q</w:t>
      </w:r>
      <w:r w:rsidRPr="006B0FF1">
        <w:rPr>
          <w:lang w:val="fr-BE"/>
        </w:rPr>
        <w:t xml:space="preserve">uelques chiffres sur le paysage des soins palliatifs </w:t>
      </w:r>
    </w:p>
    <w:p w:rsidR="00762672" w:rsidRPr="00B91CA6" w:rsidRDefault="00762672" w:rsidP="00762672">
      <w:pPr>
        <w:pStyle w:val="ListParagraph"/>
        <w:ind w:left="2880"/>
        <w:contextualSpacing w:val="0"/>
        <w:rPr>
          <w:i/>
          <w:lang w:val="fr-BE"/>
        </w:rPr>
      </w:pPr>
      <w:r w:rsidRPr="00B91CA6">
        <w:rPr>
          <w:i/>
          <w:lang w:val="fr-BE"/>
        </w:rPr>
        <w:t>Dr Alex Peltier, Président de la Cellule Fédérale d’Evaluation en Soins Palliatifs.</w:t>
      </w:r>
    </w:p>
    <w:p w:rsidR="00762672" w:rsidRPr="00B91CA6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i/>
          <w:lang w:val="fr-BE"/>
        </w:rPr>
      </w:pPr>
      <w:r>
        <w:rPr>
          <w:lang w:val="fr-BE"/>
        </w:rPr>
        <w:t>09:</w:t>
      </w:r>
      <w:r w:rsidRPr="006B0FF1">
        <w:rPr>
          <w:lang w:val="fr-BE"/>
        </w:rPr>
        <w:t xml:space="preserve">10 </w:t>
      </w:r>
      <w:r>
        <w:rPr>
          <w:lang w:val="fr-BE"/>
        </w:rPr>
        <w:t>- 10:</w:t>
      </w:r>
      <w:r w:rsidRPr="006B0FF1">
        <w:rPr>
          <w:lang w:val="fr-BE"/>
        </w:rPr>
        <w:t xml:space="preserve">00 </w:t>
      </w:r>
      <w:r>
        <w:rPr>
          <w:lang w:val="fr-BE"/>
        </w:rPr>
        <w:t xml:space="preserve">: </w:t>
      </w:r>
      <w:r w:rsidRPr="006B0FF1">
        <w:rPr>
          <w:lang w:val="fr-BE"/>
        </w:rPr>
        <w:t>PICT</w:t>
      </w:r>
      <w:r>
        <w:rPr>
          <w:lang w:val="fr-BE"/>
        </w:rPr>
        <w:t> : historique et présentation</w:t>
      </w:r>
      <w:r>
        <w:rPr>
          <w:lang w:val="fr-BE"/>
        </w:rPr>
        <w:br/>
      </w:r>
      <w:r w:rsidRPr="00B91CA6">
        <w:rPr>
          <w:i/>
          <w:lang w:val="fr-BE"/>
        </w:rPr>
        <w:t xml:space="preserve">Dr Marianne </w:t>
      </w:r>
      <w:proofErr w:type="spellStart"/>
      <w:r w:rsidRPr="00B91CA6">
        <w:rPr>
          <w:i/>
          <w:lang w:val="fr-BE"/>
        </w:rPr>
        <w:t>Desmedt</w:t>
      </w:r>
      <w:proofErr w:type="spellEnd"/>
      <w:r w:rsidRPr="00B91CA6">
        <w:rPr>
          <w:i/>
          <w:lang w:val="fr-BE"/>
        </w:rPr>
        <w:t>, médecin responsable de l’unité de soins continus des Cliniques universitaires Saint Luc</w:t>
      </w:r>
    </w:p>
    <w:p w:rsidR="00762672" w:rsidRPr="00B91CA6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i/>
          <w:lang w:val="fr-BE"/>
        </w:rPr>
      </w:pPr>
      <w:r>
        <w:rPr>
          <w:lang w:val="fr-BE"/>
        </w:rPr>
        <w:t>10:</w:t>
      </w:r>
      <w:r w:rsidRPr="006B0FF1">
        <w:rPr>
          <w:lang w:val="fr-BE"/>
        </w:rPr>
        <w:t xml:space="preserve">00 </w:t>
      </w:r>
      <w:r>
        <w:rPr>
          <w:lang w:val="fr-BE"/>
        </w:rPr>
        <w:t>-</w:t>
      </w:r>
      <w:r w:rsidRPr="006B0FF1">
        <w:rPr>
          <w:lang w:val="fr-BE"/>
        </w:rPr>
        <w:t xml:space="preserve"> 10</w:t>
      </w:r>
      <w:r>
        <w:rPr>
          <w:lang w:val="fr-BE"/>
        </w:rPr>
        <w:t>:</w:t>
      </w:r>
      <w:r w:rsidRPr="006B0FF1">
        <w:rPr>
          <w:lang w:val="fr-BE"/>
        </w:rPr>
        <w:t xml:space="preserve">30 </w:t>
      </w:r>
      <w:r>
        <w:rPr>
          <w:lang w:val="fr-BE"/>
        </w:rPr>
        <w:t xml:space="preserve">: </w:t>
      </w:r>
      <w:r w:rsidRPr="006B0FF1">
        <w:rPr>
          <w:i/>
          <w:lang w:val="fr-BE"/>
        </w:rPr>
        <w:t>C</w:t>
      </w:r>
      <w:r w:rsidRPr="006B0FF1">
        <w:rPr>
          <w:lang w:val="fr-BE"/>
        </w:rPr>
        <w:t>ulture palliative versus curative : comment intégrer c</w:t>
      </w:r>
      <w:r>
        <w:rPr>
          <w:lang w:val="fr-BE"/>
        </w:rPr>
        <w:t>ela dans le monde hospitalier ?</w:t>
      </w:r>
      <w:r>
        <w:rPr>
          <w:lang w:val="fr-BE"/>
        </w:rPr>
        <w:br/>
      </w:r>
      <w:r w:rsidRPr="00B91CA6">
        <w:rPr>
          <w:i/>
          <w:lang w:val="fr-BE"/>
        </w:rPr>
        <w:t>Pr</w:t>
      </w:r>
      <w:r>
        <w:rPr>
          <w:i/>
          <w:lang w:val="fr-BE"/>
        </w:rPr>
        <w:t>of</w:t>
      </w:r>
      <w:r w:rsidRPr="00B91CA6">
        <w:rPr>
          <w:i/>
          <w:lang w:val="fr-BE"/>
        </w:rPr>
        <w:t xml:space="preserve"> Laurent </w:t>
      </w:r>
      <w:proofErr w:type="spellStart"/>
      <w:r w:rsidRPr="00B91CA6">
        <w:rPr>
          <w:i/>
          <w:lang w:val="fr-BE"/>
        </w:rPr>
        <w:t>Knoops</w:t>
      </w:r>
      <w:proofErr w:type="spellEnd"/>
      <w:r w:rsidRPr="00B91CA6">
        <w:rPr>
          <w:i/>
          <w:lang w:val="fr-BE"/>
        </w:rPr>
        <w:t>, médecin et titulaire de la Chaire de soins palliatifs de l’UCL.</w:t>
      </w:r>
    </w:p>
    <w:p w:rsidR="00762672" w:rsidRPr="00B91CA6" w:rsidRDefault="00762672" w:rsidP="00762672">
      <w:pPr>
        <w:pStyle w:val="ListParagraph"/>
        <w:ind w:left="1800"/>
        <w:rPr>
          <w:lang w:val="fr-BE"/>
        </w:rPr>
      </w:pPr>
      <w:r w:rsidRPr="00B91CA6">
        <w:rPr>
          <w:lang w:val="fr-BE"/>
        </w:rPr>
        <w:t>Pause : 10:30 - 10:45</w:t>
      </w:r>
    </w:p>
    <w:p w:rsidR="00762672" w:rsidRPr="00B91CA6" w:rsidRDefault="00762672" w:rsidP="00762672">
      <w:pPr>
        <w:ind w:left="2160"/>
        <w:rPr>
          <w:b/>
          <w:color w:val="943634" w:themeColor="accent2" w:themeShade="BF"/>
          <w:u w:val="single"/>
          <w:lang w:val="fr-BE"/>
        </w:rPr>
      </w:pPr>
      <w:r w:rsidRPr="00B91CA6">
        <w:rPr>
          <w:b/>
          <w:color w:val="943634" w:themeColor="accent2" w:themeShade="BF"/>
          <w:u w:val="single"/>
          <w:lang w:val="fr-BE"/>
        </w:rPr>
        <w:t>Nouveautés dans le secteur  de</w:t>
      </w:r>
      <w:r>
        <w:rPr>
          <w:b/>
          <w:color w:val="943634" w:themeColor="accent2" w:themeShade="BF"/>
          <w:u w:val="single"/>
          <w:lang w:val="fr-BE"/>
        </w:rPr>
        <w:t xml:space="preserve"> la</w:t>
      </w:r>
      <w:r w:rsidRPr="00B91CA6">
        <w:rPr>
          <w:b/>
          <w:color w:val="943634" w:themeColor="accent2" w:themeShade="BF"/>
          <w:u w:val="single"/>
          <w:lang w:val="fr-BE"/>
        </w:rPr>
        <w:t xml:space="preserve"> Démence</w:t>
      </w:r>
    </w:p>
    <w:p w:rsidR="00762672" w:rsidRPr="00B91CA6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i/>
          <w:lang w:val="fr-BE"/>
        </w:rPr>
      </w:pPr>
      <w:r>
        <w:rPr>
          <w:lang w:val="fr-BE"/>
        </w:rPr>
        <w:t>10:</w:t>
      </w:r>
      <w:r w:rsidRPr="006B0FF1">
        <w:rPr>
          <w:lang w:val="fr-BE"/>
        </w:rPr>
        <w:t>45</w:t>
      </w:r>
      <w:r>
        <w:rPr>
          <w:lang w:val="fr-BE"/>
        </w:rPr>
        <w:t xml:space="preserve"> - 11:45 : Actualité en démence</w:t>
      </w:r>
      <w:r w:rsidRPr="006B0FF1">
        <w:rPr>
          <w:lang w:val="fr-BE"/>
        </w:rPr>
        <w:t xml:space="preserve"> </w:t>
      </w:r>
      <w:r>
        <w:rPr>
          <w:lang w:val="fr-BE"/>
        </w:rPr>
        <w:br/>
      </w:r>
      <w:r>
        <w:rPr>
          <w:i/>
          <w:lang w:val="fr-BE"/>
        </w:rPr>
        <w:t xml:space="preserve">Prof </w:t>
      </w:r>
      <w:proofErr w:type="spellStart"/>
      <w:r>
        <w:rPr>
          <w:i/>
          <w:lang w:val="fr-BE"/>
        </w:rPr>
        <w:t>Maloteaux</w:t>
      </w:r>
      <w:proofErr w:type="spellEnd"/>
      <w:r w:rsidRPr="00B91CA6">
        <w:rPr>
          <w:i/>
          <w:lang w:val="fr-BE"/>
        </w:rPr>
        <w:t xml:space="preserve">, Neurologie UCL St-Luc </w:t>
      </w:r>
    </w:p>
    <w:p w:rsidR="00762672" w:rsidRPr="00B91CA6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i/>
          <w:lang w:val="fr-BE"/>
        </w:rPr>
      </w:pPr>
      <w:r w:rsidRPr="006B0FF1">
        <w:rPr>
          <w:lang w:val="fr-BE"/>
        </w:rPr>
        <w:t>11</w:t>
      </w:r>
      <w:r>
        <w:rPr>
          <w:lang w:val="fr-BE"/>
        </w:rPr>
        <w:t>:45 - 12:</w:t>
      </w:r>
      <w:r w:rsidRPr="006B0FF1">
        <w:rPr>
          <w:lang w:val="fr-BE"/>
        </w:rPr>
        <w:t xml:space="preserve">30 : Programme de guidance pour les proches de patients atteints de maladie d'Alzheimer et maladies apparentées, au sein de l'hôpital de jour gériatrique. </w:t>
      </w:r>
      <w:r>
        <w:rPr>
          <w:lang w:val="fr-BE"/>
        </w:rPr>
        <w:br/>
      </w:r>
      <w:r w:rsidRPr="00B91CA6">
        <w:rPr>
          <w:i/>
          <w:lang w:val="fr-BE"/>
        </w:rPr>
        <w:t>Mme Viole</w:t>
      </w:r>
      <w:r>
        <w:rPr>
          <w:i/>
          <w:lang w:val="fr-BE"/>
        </w:rPr>
        <w:t xml:space="preserve">tte De Ryck, neuropsychologue, </w:t>
      </w:r>
      <w:r w:rsidRPr="00B91CA6">
        <w:rPr>
          <w:i/>
          <w:lang w:val="fr-BE"/>
        </w:rPr>
        <w:t xml:space="preserve">Mme </w:t>
      </w:r>
      <w:proofErr w:type="spellStart"/>
      <w:r w:rsidRPr="00B91CA6">
        <w:rPr>
          <w:i/>
          <w:lang w:val="fr-BE"/>
        </w:rPr>
        <w:t>Gouget</w:t>
      </w:r>
      <w:proofErr w:type="spellEnd"/>
      <w:r w:rsidRPr="00B91CA6">
        <w:rPr>
          <w:i/>
          <w:lang w:val="fr-BE"/>
        </w:rPr>
        <w:t>, ergothérapeute</w:t>
      </w:r>
      <w:r>
        <w:rPr>
          <w:i/>
          <w:lang w:val="fr-BE"/>
        </w:rPr>
        <w:t>,</w:t>
      </w:r>
      <w:r w:rsidRPr="00B91CA6">
        <w:rPr>
          <w:i/>
          <w:lang w:val="fr-BE"/>
        </w:rPr>
        <w:t xml:space="preserve"> et Dr Isabelle </w:t>
      </w:r>
      <w:proofErr w:type="spellStart"/>
      <w:r w:rsidRPr="00B91CA6">
        <w:rPr>
          <w:i/>
          <w:lang w:val="fr-BE"/>
        </w:rPr>
        <w:t>Gilard</w:t>
      </w:r>
      <w:proofErr w:type="spellEnd"/>
      <w:r w:rsidRPr="00B91CA6">
        <w:rPr>
          <w:i/>
          <w:lang w:val="fr-BE"/>
        </w:rPr>
        <w:t>, gériatre.</w:t>
      </w:r>
      <w:r>
        <w:rPr>
          <w:i/>
          <w:lang w:val="fr-BE"/>
        </w:rPr>
        <w:t xml:space="preserve"> </w:t>
      </w:r>
      <w:r w:rsidRPr="00B91CA6">
        <w:rPr>
          <w:i/>
          <w:lang w:val="fr-BE"/>
        </w:rPr>
        <w:t xml:space="preserve">UCL St-Luc </w:t>
      </w:r>
    </w:p>
    <w:p w:rsidR="00762672" w:rsidRPr="007949EC" w:rsidRDefault="00762672" w:rsidP="00762672">
      <w:pPr>
        <w:ind w:left="1440"/>
        <w:rPr>
          <w:lang w:val="fr-BE"/>
        </w:rPr>
      </w:pPr>
      <w:r w:rsidRPr="007949EC">
        <w:rPr>
          <w:lang w:val="fr-BE"/>
        </w:rPr>
        <w:t xml:space="preserve">Temps de midi : 12:30 - 14:00 </w:t>
      </w:r>
    </w:p>
    <w:p w:rsidR="00762672" w:rsidRPr="00B91CA6" w:rsidRDefault="00762672" w:rsidP="00762672">
      <w:pPr>
        <w:ind w:left="1440"/>
        <w:rPr>
          <w:lang w:val="fr-BE"/>
        </w:rPr>
      </w:pPr>
      <w:r w:rsidRPr="00B91CA6">
        <w:rPr>
          <w:lang w:val="fr-BE"/>
        </w:rPr>
        <w:t>Après-Midi :</w:t>
      </w:r>
    </w:p>
    <w:p w:rsidR="00762672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lang w:val="fr-BE"/>
        </w:rPr>
      </w:pPr>
      <w:r>
        <w:rPr>
          <w:lang w:val="fr-BE"/>
        </w:rPr>
        <w:t>14:00 - 15:</w:t>
      </w:r>
      <w:r w:rsidRPr="00B91CA6">
        <w:rPr>
          <w:lang w:val="fr-BE"/>
        </w:rPr>
        <w:t xml:space="preserve">15 </w:t>
      </w:r>
      <w:r>
        <w:rPr>
          <w:lang w:val="fr-BE"/>
        </w:rPr>
        <w:t>:</w:t>
      </w:r>
      <w:r w:rsidRPr="00B91CA6">
        <w:rPr>
          <w:lang w:val="fr-BE"/>
        </w:rPr>
        <w:t xml:space="preserve"> </w:t>
      </w:r>
      <w:r w:rsidRPr="007949EC">
        <w:rPr>
          <w:b/>
          <w:color w:val="943634" w:themeColor="accent2" w:themeShade="BF"/>
          <w:u w:val="single"/>
          <w:lang w:val="fr-BE"/>
        </w:rPr>
        <w:t>Imagerie médicale de la colonne</w:t>
      </w:r>
    </w:p>
    <w:p w:rsidR="00762672" w:rsidRPr="007949EC" w:rsidRDefault="00762672" w:rsidP="00762672">
      <w:pPr>
        <w:pStyle w:val="ListParagraph"/>
        <w:ind w:left="2880"/>
        <w:contextualSpacing w:val="0"/>
        <w:rPr>
          <w:i/>
          <w:lang w:val="nl-BE"/>
        </w:rPr>
      </w:pPr>
      <w:r w:rsidRPr="007949EC">
        <w:rPr>
          <w:i/>
          <w:lang w:val="nl-BE"/>
        </w:rPr>
        <w:t xml:space="preserve">Prof Van de Berg UCL St-Luc </w:t>
      </w:r>
    </w:p>
    <w:p w:rsidR="00762672" w:rsidRPr="00B91CA6" w:rsidRDefault="00762672" w:rsidP="00762672">
      <w:pPr>
        <w:pStyle w:val="ListParagraph"/>
        <w:ind w:left="3225"/>
        <w:rPr>
          <w:lang w:val="nl-BE"/>
        </w:rPr>
      </w:pPr>
    </w:p>
    <w:p w:rsidR="00762672" w:rsidRPr="00B91CA6" w:rsidRDefault="00762672" w:rsidP="00762672">
      <w:pPr>
        <w:pStyle w:val="ListParagraph"/>
        <w:numPr>
          <w:ilvl w:val="1"/>
          <w:numId w:val="2"/>
        </w:numPr>
        <w:ind w:left="2880"/>
        <w:contextualSpacing w:val="0"/>
        <w:rPr>
          <w:lang w:val="fr-BE"/>
        </w:rPr>
      </w:pPr>
      <w:r>
        <w:rPr>
          <w:lang w:val="fr-BE"/>
        </w:rPr>
        <w:t>15:</w:t>
      </w:r>
      <w:r w:rsidRPr="00B91CA6">
        <w:rPr>
          <w:lang w:val="fr-BE"/>
        </w:rPr>
        <w:t xml:space="preserve">15 </w:t>
      </w:r>
      <w:r>
        <w:rPr>
          <w:lang w:val="fr-BE"/>
        </w:rPr>
        <w:t>-</w:t>
      </w:r>
      <w:r w:rsidRPr="00B91CA6">
        <w:rPr>
          <w:lang w:val="fr-BE"/>
        </w:rPr>
        <w:t xml:space="preserve"> 16</w:t>
      </w:r>
      <w:r>
        <w:rPr>
          <w:lang w:val="fr-BE"/>
        </w:rPr>
        <w:t>:</w:t>
      </w:r>
      <w:r w:rsidRPr="00B91CA6">
        <w:rPr>
          <w:lang w:val="fr-BE"/>
        </w:rPr>
        <w:t xml:space="preserve">30 </w:t>
      </w:r>
      <w:r>
        <w:rPr>
          <w:lang w:val="fr-BE"/>
        </w:rPr>
        <w:t xml:space="preserve">: </w:t>
      </w:r>
      <w:proofErr w:type="spellStart"/>
      <w:r w:rsidRPr="007949EC">
        <w:rPr>
          <w:b/>
          <w:color w:val="943634" w:themeColor="accent2" w:themeShade="BF"/>
          <w:u w:val="single"/>
          <w:lang w:val="fr-BE"/>
        </w:rPr>
        <w:t>Spine</w:t>
      </w:r>
      <w:proofErr w:type="spellEnd"/>
      <w:r w:rsidRPr="007949EC">
        <w:rPr>
          <w:b/>
          <w:color w:val="943634" w:themeColor="accent2" w:themeShade="BF"/>
          <w:u w:val="single"/>
          <w:lang w:val="fr-BE"/>
        </w:rPr>
        <w:t xml:space="preserve"> Unit</w:t>
      </w:r>
    </w:p>
    <w:p w:rsidR="00762672" w:rsidRPr="007949EC" w:rsidRDefault="00762672" w:rsidP="00762672">
      <w:pPr>
        <w:pStyle w:val="ListParagraph"/>
        <w:ind w:left="2880"/>
        <w:contextualSpacing w:val="0"/>
        <w:rPr>
          <w:i/>
          <w:lang w:val="nl-BE"/>
        </w:rPr>
      </w:pPr>
      <w:r w:rsidRPr="007949EC">
        <w:rPr>
          <w:i/>
          <w:lang w:val="nl-BE"/>
        </w:rPr>
        <w:t xml:space="preserve">Prof </w:t>
      </w:r>
      <w:proofErr w:type="spellStart"/>
      <w:r w:rsidRPr="007949EC">
        <w:rPr>
          <w:i/>
          <w:lang w:val="nl-BE"/>
        </w:rPr>
        <w:t>Munting</w:t>
      </w:r>
      <w:proofErr w:type="spellEnd"/>
      <w:r w:rsidRPr="007949EC">
        <w:rPr>
          <w:i/>
          <w:lang w:val="nl-BE"/>
        </w:rPr>
        <w:t xml:space="preserve"> UCL St-Luc, St-Pierre </w:t>
      </w:r>
      <w:proofErr w:type="spellStart"/>
      <w:r w:rsidRPr="007949EC">
        <w:rPr>
          <w:i/>
          <w:lang w:val="nl-BE"/>
        </w:rPr>
        <w:t>Ottignies</w:t>
      </w:r>
      <w:proofErr w:type="spellEnd"/>
      <w:r w:rsidRPr="007949EC">
        <w:rPr>
          <w:i/>
          <w:lang w:val="nl-BE"/>
        </w:rPr>
        <w:t xml:space="preserve"> et </w:t>
      </w:r>
      <w:proofErr w:type="spellStart"/>
      <w:r w:rsidRPr="007949EC">
        <w:rPr>
          <w:i/>
          <w:lang w:val="nl-BE"/>
        </w:rPr>
        <w:t>Dr</w:t>
      </w:r>
      <w:proofErr w:type="spellEnd"/>
      <w:r w:rsidRPr="007949EC">
        <w:rPr>
          <w:i/>
          <w:lang w:val="nl-BE"/>
        </w:rPr>
        <w:t xml:space="preserve"> Van den Oever</w:t>
      </w:r>
      <w:r>
        <w:rPr>
          <w:i/>
          <w:lang w:val="nl-BE"/>
        </w:rPr>
        <w:t>,</w:t>
      </w:r>
      <w:r w:rsidRPr="007949EC">
        <w:rPr>
          <w:i/>
          <w:lang w:val="nl-BE"/>
        </w:rPr>
        <w:t xml:space="preserve"> ANMC </w:t>
      </w:r>
    </w:p>
    <w:p w:rsidR="00762672" w:rsidRPr="00762672" w:rsidRDefault="00762672" w:rsidP="00762672">
      <w:pPr>
        <w:ind w:left="1440"/>
        <w:rPr>
          <w:lang w:val="fr-BE"/>
        </w:rPr>
      </w:pPr>
      <w:r w:rsidRPr="00762672">
        <w:rPr>
          <w:lang w:val="fr-BE"/>
        </w:rPr>
        <w:t xml:space="preserve">Fin : 16.30 </w:t>
      </w:r>
    </w:p>
    <w:p w:rsidR="00537D80" w:rsidRPr="00762672" w:rsidRDefault="009B56C8">
      <w:pPr>
        <w:rPr>
          <w:lang w:val="fr-BE"/>
        </w:rPr>
      </w:pPr>
      <w:bookmarkStart w:id="0" w:name="_GoBack"/>
      <w:bookmarkEnd w:id="0"/>
    </w:p>
    <w:sectPr w:rsidR="00537D80" w:rsidRPr="0076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0D"/>
    <w:multiLevelType w:val="hybridMultilevel"/>
    <w:tmpl w:val="F19210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CA9"/>
    <w:multiLevelType w:val="hybridMultilevel"/>
    <w:tmpl w:val="60AAC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72"/>
    <w:rsid w:val="0048070A"/>
    <w:rsid w:val="00762672"/>
    <w:rsid w:val="00775AF0"/>
    <w:rsid w:val="009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7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7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>M-Team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Bremt Christophe (MLOZ)</dc:creator>
  <cp:lastModifiedBy>Van Den Bremt Christophe (MLOZ)</cp:lastModifiedBy>
  <cp:revision>2</cp:revision>
  <dcterms:created xsi:type="dcterms:W3CDTF">2017-02-28T09:32:00Z</dcterms:created>
  <dcterms:modified xsi:type="dcterms:W3CDTF">2017-02-28T09:32:00Z</dcterms:modified>
</cp:coreProperties>
</file>